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508A534B" w:rsidR="00525131" w:rsidRPr="005943A5" w:rsidRDefault="00E03720" w:rsidP="00A55286">
      <w:pPr>
        <w:pStyle w:val="ACTIVITYSHEETHEAD"/>
        <w:rPr>
          <w:u w:color="FFC000"/>
        </w:rPr>
      </w:pPr>
      <w:r>
        <w:rPr>
          <w:u w:color="FFC000"/>
        </w:rPr>
        <w:t>lesson plan</w:t>
      </w:r>
      <w:r w:rsidR="00525131" w:rsidRPr="005943A5">
        <w:rPr>
          <w:u w:color="FFC000"/>
        </w:rPr>
        <w:t xml:space="preserve"> for y10-0</w:t>
      </w:r>
      <w:r w:rsidR="00A55286" w:rsidRPr="005943A5">
        <w:rPr>
          <w:u w:color="FFC000"/>
        </w:rPr>
        <w:t>2</w:t>
      </w:r>
      <w:r w:rsidR="00525131" w:rsidRPr="005943A5">
        <w:rPr>
          <w:u w:color="FFC000"/>
        </w:rPr>
        <w:t>-</w:t>
      </w:r>
      <w:r w:rsidR="0008705A">
        <w:rPr>
          <w:u w:color="FFC000"/>
        </w:rPr>
        <w:t>CT</w:t>
      </w:r>
      <w:r>
        <w:rPr>
          <w:u w:color="FFC000"/>
        </w:rPr>
        <w:t>10</w:t>
      </w:r>
    </w:p>
    <w:p w14:paraId="056C393D" w14:textId="6CD9C8F4" w:rsidR="00FF718C" w:rsidRDefault="00A55286" w:rsidP="00A55286">
      <w:pPr>
        <w:pStyle w:val="1BODYTEXT"/>
        <w:tabs>
          <w:tab w:val="left" w:pos="3258"/>
        </w:tabs>
      </w:pPr>
      <w:r>
        <w:tab/>
      </w:r>
    </w:p>
    <w:tbl>
      <w:tblPr>
        <w:tblW w:w="9175"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1075"/>
        <w:gridCol w:w="1755"/>
        <w:gridCol w:w="4340"/>
        <w:gridCol w:w="2005"/>
      </w:tblGrid>
      <w:tr w:rsidR="00E03720" w:rsidRPr="00124DA7" w14:paraId="37EE09EF" w14:textId="77777777" w:rsidTr="00E03720">
        <w:trPr>
          <w:tblHeader/>
        </w:trPr>
        <w:tc>
          <w:tcPr>
            <w:tcW w:w="1075" w:type="dxa"/>
            <w:shd w:val="clear" w:color="auto" w:fill="FFC000"/>
          </w:tcPr>
          <w:p w14:paraId="1068F3A9" w14:textId="77777777" w:rsidR="00E03720" w:rsidRPr="00124DA7" w:rsidRDefault="00E03720" w:rsidP="003E54F3">
            <w:pPr>
              <w:rPr>
                <w:rFonts w:cs="Arial"/>
                <w:b/>
                <w:szCs w:val="22"/>
              </w:rPr>
            </w:pPr>
            <w:r w:rsidRPr="00124DA7">
              <w:rPr>
                <w:rFonts w:cs="Arial"/>
                <w:b/>
                <w:szCs w:val="22"/>
              </w:rPr>
              <w:t xml:space="preserve">Lesson </w:t>
            </w:r>
          </w:p>
        </w:tc>
        <w:tc>
          <w:tcPr>
            <w:tcW w:w="1755" w:type="dxa"/>
            <w:shd w:val="clear" w:color="auto" w:fill="FFC000"/>
          </w:tcPr>
          <w:p w14:paraId="25584268" w14:textId="77777777" w:rsidR="00E03720" w:rsidRPr="00124DA7" w:rsidRDefault="00E03720" w:rsidP="003E54F3">
            <w:pPr>
              <w:rPr>
                <w:rFonts w:cs="Arial"/>
                <w:b/>
                <w:szCs w:val="22"/>
              </w:rPr>
            </w:pPr>
            <w:r w:rsidRPr="00124DA7">
              <w:rPr>
                <w:rFonts w:cs="Arial"/>
                <w:b/>
                <w:szCs w:val="22"/>
              </w:rPr>
              <w:t>Specification content</w:t>
            </w:r>
          </w:p>
        </w:tc>
        <w:tc>
          <w:tcPr>
            <w:tcW w:w="4340" w:type="dxa"/>
            <w:shd w:val="clear" w:color="auto" w:fill="FFC000"/>
          </w:tcPr>
          <w:p w14:paraId="45F86978" w14:textId="77777777" w:rsidR="00E03720" w:rsidRPr="00124DA7" w:rsidRDefault="00E03720" w:rsidP="003E54F3">
            <w:pPr>
              <w:rPr>
                <w:rFonts w:cs="Arial"/>
                <w:b/>
                <w:szCs w:val="22"/>
              </w:rPr>
            </w:pPr>
            <w:r w:rsidRPr="00124DA7">
              <w:rPr>
                <w:rFonts w:cs="Arial"/>
                <w:b/>
                <w:szCs w:val="22"/>
              </w:rPr>
              <w:t>Details</w:t>
            </w:r>
          </w:p>
        </w:tc>
        <w:tc>
          <w:tcPr>
            <w:tcW w:w="2005" w:type="dxa"/>
            <w:shd w:val="clear" w:color="auto" w:fill="FFC000"/>
          </w:tcPr>
          <w:p w14:paraId="65F30AB1" w14:textId="77777777" w:rsidR="00E03720" w:rsidRPr="00124DA7" w:rsidRDefault="00E03720" w:rsidP="003E54F3">
            <w:pPr>
              <w:rPr>
                <w:rFonts w:cs="Arial"/>
                <w:b/>
                <w:szCs w:val="22"/>
              </w:rPr>
            </w:pPr>
            <w:r w:rsidRPr="00124DA7">
              <w:rPr>
                <w:rFonts w:cs="Arial"/>
                <w:b/>
                <w:szCs w:val="22"/>
              </w:rPr>
              <w:t>Resources</w:t>
            </w:r>
          </w:p>
        </w:tc>
      </w:tr>
      <w:tr w:rsidR="00E03720" w:rsidRPr="00124DA7" w14:paraId="35CFDE4A" w14:textId="77777777" w:rsidTr="00E03720">
        <w:tc>
          <w:tcPr>
            <w:tcW w:w="1075" w:type="dxa"/>
          </w:tcPr>
          <w:p w14:paraId="41FFE34D" w14:textId="77777777" w:rsidR="00E03720" w:rsidRPr="00124DA7" w:rsidRDefault="00E03720" w:rsidP="003E54F3">
            <w:pPr>
              <w:rPr>
                <w:rFonts w:cs="Arial"/>
                <w:szCs w:val="22"/>
              </w:rPr>
            </w:pPr>
            <w:r w:rsidRPr="00124DA7">
              <w:rPr>
                <w:rFonts w:cs="Arial"/>
                <w:szCs w:val="22"/>
              </w:rPr>
              <w:t>CT10</w:t>
            </w:r>
          </w:p>
        </w:tc>
        <w:tc>
          <w:tcPr>
            <w:tcW w:w="1755" w:type="dxa"/>
          </w:tcPr>
          <w:p w14:paraId="10BFD3C6" w14:textId="77777777" w:rsidR="00E03720" w:rsidRPr="00124DA7" w:rsidRDefault="00E03720" w:rsidP="003E54F3">
            <w:pPr>
              <w:rPr>
                <w:rFonts w:cs="Arial"/>
                <w:szCs w:val="22"/>
              </w:rPr>
            </w:pPr>
            <w:r w:rsidRPr="00124DA7">
              <w:rPr>
                <w:rFonts w:cs="Arial"/>
                <w:szCs w:val="22"/>
              </w:rPr>
              <w:t>1.2.1</w:t>
            </w:r>
          </w:p>
          <w:p w14:paraId="2A2BFB65" w14:textId="77777777" w:rsidR="00E03720" w:rsidRPr="00124DA7" w:rsidRDefault="00E03720" w:rsidP="003E54F3">
            <w:pPr>
              <w:rPr>
                <w:rFonts w:cs="Arial"/>
                <w:szCs w:val="22"/>
              </w:rPr>
            </w:pPr>
            <w:r w:rsidRPr="00124DA7">
              <w:rPr>
                <w:rFonts w:cs="Arial"/>
                <w:szCs w:val="22"/>
              </w:rPr>
              <w:t>1.2.3</w:t>
            </w:r>
          </w:p>
          <w:p w14:paraId="74580876" w14:textId="77777777" w:rsidR="00E03720" w:rsidRPr="00124DA7" w:rsidRDefault="00E03720" w:rsidP="003E54F3">
            <w:pPr>
              <w:rPr>
                <w:rFonts w:cs="Arial"/>
                <w:szCs w:val="22"/>
              </w:rPr>
            </w:pPr>
            <w:r w:rsidRPr="00124DA7">
              <w:rPr>
                <w:rFonts w:cs="Arial"/>
                <w:szCs w:val="22"/>
              </w:rPr>
              <w:t>1.3.1</w:t>
            </w:r>
          </w:p>
          <w:p w14:paraId="70498E9A" w14:textId="77777777" w:rsidR="00E03720" w:rsidRPr="00124DA7" w:rsidRDefault="00E03720" w:rsidP="003E54F3">
            <w:pPr>
              <w:rPr>
                <w:rFonts w:cs="Arial"/>
                <w:szCs w:val="22"/>
              </w:rPr>
            </w:pPr>
            <w:r w:rsidRPr="00124DA7">
              <w:rPr>
                <w:rFonts w:cs="Arial"/>
                <w:szCs w:val="22"/>
              </w:rPr>
              <w:t>6.1.2</w:t>
            </w:r>
          </w:p>
          <w:p w14:paraId="50F08DF9" w14:textId="77777777" w:rsidR="00E03720" w:rsidRPr="00124DA7" w:rsidRDefault="00E03720" w:rsidP="003E54F3">
            <w:pPr>
              <w:rPr>
                <w:rFonts w:cs="Arial"/>
                <w:szCs w:val="22"/>
              </w:rPr>
            </w:pPr>
            <w:r w:rsidRPr="00124DA7">
              <w:rPr>
                <w:rFonts w:cs="Arial"/>
                <w:szCs w:val="22"/>
              </w:rPr>
              <w:t>6.5.3</w:t>
            </w:r>
          </w:p>
        </w:tc>
        <w:tc>
          <w:tcPr>
            <w:tcW w:w="4340" w:type="dxa"/>
          </w:tcPr>
          <w:p w14:paraId="3783762E" w14:textId="77777777" w:rsidR="00E03720" w:rsidRPr="00124DA7" w:rsidRDefault="00E03720" w:rsidP="003E54F3">
            <w:pPr>
              <w:spacing w:after="120"/>
              <w:rPr>
                <w:rFonts w:cs="Arial"/>
                <w:b/>
                <w:szCs w:val="22"/>
              </w:rPr>
            </w:pPr>
            <w:r w:rsidRPr="00124DA7">
              <w:rPr>
                <w:rFonts w:cs="Arial"/>
                <w:b/>
                <w:szCs w:val="22"/>
              </w:rPr>
              <w:t>Learning outcomes</w:t>
            </w:r>
          </w:p>
          <w:p w14:paraId="49598BB1" w14:textId="77777777" w:rsidR="00E03720" w:rsidRPr="00124DA7" w:rsidRDefault="00E03720" w:rsidP="00E03720">
            <w:pPr>
              <w:numPr>
                <w:ilvl w:val="0"/>
                <w:numId w:val="39"/>
              </w:numPr>
              <w:pBdr>
                <w:top w:val="nil"/>
                <w:left w:val="nil"/>
                <w:bottom w:val="nil"/>
                <w:right w:val="nil"/>
                <w:between w:val="nil"/>
              </w:pBdr>
              <w:adjustRightInd/>
              <w:snapToGrid/>
              <w:spacing w:before="0" w:line="240" w:lineRule="auto"/>
              <w:rPr>
                <w:rFonts w:cs="Arial"/>
                <w:szCs w:val="22"/>
              </w:rPr>
            </w:pPr>
            <w:r w:rsidRPr="00124DA7">
              <w:rPr>
                <w:rFonts w:cs="Arial"/>
                <w:color w:val="000000"/>
                <w:szCs w:val="22"/>
              </w:rPr>
              <w:t>Define 'AND', 'NOT', and 'OR'</w:t>
            </w:r>
          </w:p>
          <w:p w14:paraId="0B50DBFF" w14:textId="77777777" w:rsidR="00E03720" w:rsidRPr="00124DA7" w:rsidRDefault="00E03720" w:rsidP="00E03720">
            <w:pPr>
              <w:numPr>
                <w:ilvl w:val="0"/>
                <w:numId w:val="39"/>
              </w:numPr>
              <w:pBdr>
                <w:top w:val="nil"/>
                <w:left w:val="nil"/>
                <w:bottom w:val="nil"/>
                <w:right w:val="nil"/>
                <w:between w:val="nil"/>
              </w:pBdr>
              <w:adjustRightInd/>
              <w:snapToGrid/>
              <w:spacing w:before="0" w:line="240" w:lineRule="auto"/>
              <w:rPr>
                <w:rFonts w:cs="Arial"/>
                <w:szCs w:val="22"/>
              </w:rPr>
            </w:pPr>
            <w:r w:rsidRPr="00124DA7">
              <w:rPr>
                <w:rFonts w:cs="Arial"/>
                <w:color w:val="000000"/>
                <w:szCs w:val="22"/>
              </w:rPr>
              <w:t>Construct truth tables for Boolean operators and combinations</w:t>
            </w:r>
          </w:p>
          <w:p w14:paraId="38147F2F" w14:textId="77777777" w:rsidR="00E03720" w:rsidRPr="00124DA7" w:rsidRDefault="00E03720" w:rsidP="00E03720">
            <w:pPr>
              <w:numPr>
                <w:ilvl w:val="0"/>
                <w:numId w:val="39"/>
              </w:numPr>
              <w:pBdr>
                <w:top w:val="nil"/>
                <w:left w:val="nil"/>
                <w:bottom w:val="nil"/>
                <w:right w:val="nil"/>
                <w:between w:val="nil"/>
              </w:pBdr>
              <w:adjustRightInd/>
              <w:snapToGrid/>
              <w:spacing w:before="0" w:line="240" w:lineRule="auto"/>
              <w:rPr>
                <w:rFonts w:cs="Arial"/>
                <w:szCs w:val="22"/>
              </w:rPr>
            </w:pPr>
            <w:r w:rsidRPr="00124DA7">
              <w:rPr>
                <w:rFonts w:cs="Arial"/>
                <w:color w:val="000000"/>
                <w:szCs w:val="22"/>
              </w:rPr>
              <w:t>Use relational operators in flowcharts and code.</w:t>
            </w:r>
          </w:p>
          <w:p w14:paraId="055FF4BC" w14:textId="77777777" w:rsidR="00E03720" w:rsidRPr="00124DA7" w:rsidRDefault="00E03720" w:rsidP="003E54F3">
            <w:pPr>
              <w:spacing w:before="240" w:after="120"/>
              <w:rPr>
                <w:rFonts w:cs="Arial"/>
                <w:b/>
                <w:szCs w:val="22"/>
              </w:rPr>
            </w:pPr>
            <w:r w:rsidRPr="00124DA7">
              <w:rPr>
                <w:rFonts w:cs="Arial"/>
                <w:b/>
                <w:szCs w:val="22"/>
              </w:rPr>
              <w:t>Lesson plan</w:t>
            </w:r>
          </w:p>
          <w:p w14:paraId="4D3C8EC9" w14:textId="77777777" w:rsidR="00E03720" w:rsidRPr="00124DA7" w:rsidRDefault="00E03720" w:rsidP="00E03720">
            <w:pPr>
              <w:numPr>
                <w:ilvl w:val="0"/>
                <w:numId w:val="38"/>
              </w:numPr>
              <w:pBdr>
                <w:top w:val="nil"/>
                <w:left w:val="nil"/>
                <w:bottom w:val="nil"/>
                <w:right w:val="nil"/>
                <w:between w:val="nil"/>
              </w:pBdr>
              <w:adjustRightInd/>
              <w:snapToGrid/>
              <w:spacing w:before="0" w:line="240" w:lineRule="auto"/>
              <w:rPr>
                <w:rFonts w:cs="Arial"/>
                <w:szCs w:val="22"/>
              </w:rPr>
            </w:pPr>
            <w:r w:rsidRPr="00124DA7">
              <w:rPr>
                <w:rFonts w:cs="Arial"/>
                <w:color w:val="000000"/>
                <w:szCs w:val="22"/>
              </w:rPr>
              <w:t>Link back to previous topics where Boolean was covered. Ask the students ‘what is Boolean?’ Explain that another application of this kind of True/False logic is in logical operators. Link back to relational operators. (Maths link: remind students what an operator is).</w:t>
            </w:r>
          </w:p>
          <w:p w14:paraId="273EA198" w14:textId="77777777" w:rsidR="00E03720" w:rsidRPr="00124DA7" w:rsidRDefault="00E03720" w:rsidP="00E03720">
            <w:pPr>
              <w:numPr>
                <w:ilvl w:val="0"/>
                <w:numId w:val="38"/>
              </w:numPr>
              <w:pBdr>
                <w:top w:val="nil"/>
                <w:left w:val="nil"/>
                <w:bottom w:val="nil"/>
                <w:right w:val="nil"/>
                <w:between w:val="nil"/>
              </w:pBdr>
              <w:adjustRightInd/>
              <w:spacing w:before="120" w:line="240" w:lineRule="auto"/>
              <w:ind w:left="357" w:hanging="357"/>
              <w:rPr>
                <w:rFonts w:cs="Arial"/>
                <w:szCs w:val="22"/>
              </w:rPr>
            </w:pPr>
            <w:r w:rsidRPr="00124DA7">
              <w:rPr>
                <w:rFonts w:cs="Arial"/>
                <w:color w:val="000000"/>
                <w:szCs w:val="22"/>
              </w:rPr>
              <w:t>Explain that logical operators are another type of tool used to make decisions in a program. Explain that there are three logical operators that students need to be able to use: 'AND', 'NOT', and 'OR'.</w:t>
            </w:r>
            <w:r w:rsidRPr="00124DA7">
              <w:rPr>
                <w:rFonts w:cs="Arial"/>
                <w:szCs w:val="22"/>
              </w:rPr>
              <w:t xml:space="preserve"> </w:t>
            </w:r>
            <w:r w:rsidRPr="00124DA7">
              <w:rPr>
                <w:rFonts w:cs="Arial"/>
                <w:color w:val="000000"/>
                <w:szCs w:val="22"/>
              </w:rPr>
              <w:t>Explain that in algorithms these are written in all caps and that in Python they are written in all lower case.</w:t>
            </w:r>
          </w:p>
          <w:p w14:paraId="28C9FF44" w14:textId="77777777" w:rsidR="00E03720" w:rsidRPr="00124DA7" w:rsidRDefault="00E03720" w:rsidP="00E03720">
            <w:pPr>
              <w:numPr>
                <w:ilvl w:val="0"/>
                <w:numId w:val="38"/>
              </w:numPr>
              <w:pBdr>
                <w:top w:val="nil"/>
                <w:left w:val="nil"/>
                <w:bottom w:val="nil"/>
                <w:right w:val="nil"/>
                <w:between w:val="nil"/>
              </w:pBdr>
              <w:adjustRightInd/>
              <w:spacing w:before="120" w:line="240" w:lineRule="auto"/>
              <w:ind w:left="357" w:hanging="357"/>
              <w:rPr>
                <w:rFonts w:cs="Arial"/>
                <w:szCs w:val="22"/>
              </w:rPr>
            </w:pPr>
            <w:r w:rsidRPr="00124DA7">
              <w:rPr>
                <w:rFonts w:cs="Arial"/>
                <w:color w:val="000000"/>
                <w:szCs w:val="22"/>
              </w:rPr>
              <w:t>Explain that a truth table can be used to understand how the logical operators work. The truth table is simply a representation of all the possible inputs and outputs for a statement. Explain that 0 and 1 are usually used instead of false and true.</w:t>
            </w:r>
          </w:p>
          <w:p w14:paraId="68528C46" w14:textId="77777777" w:rsidR="00E03720" w:rsidRPr="00124DA7" w:rsidRDefault="00E03720" w:rsidP="00E03720">
            <w:pPr>
              <w:numPr>
                <w:ilvl w:val="0"/>
                <w:numId w:val="38"/>
              </w:numPr>
              <w:pBdr>
                <w:top w:val="nil"/>
                <w:left w:val="nil"/>
                <w:bottom w:val="nil"/>
                <w:right w:val="nil"/>
                <w:between w:val="nil"/>
              </w:pBdr>
              <w:adjustRightInd/>
              <w:spacing w:before="120" w:line="240" w:lineRule="auto"/>
              <w:ind w:left="357" w:hanging="357"/>
              <w:rPr>
                <w:rFonts w:cs="Arial"/>
                <w:szCs w:val="22"/>
              </w:rPr>
            </w:pPr>
            <w:r w:rsidRPr="00124DA7">
              <w:rPr>
                <w:rFonts w:cs="Arial"/>
                <w:color w:val="000000"/>
                <w:szCs w:val="22"/>
              </w:rPr>
              <w:t>Explain how AND works. The slide is animated to show how the truth table is constructed. Explain that binary counting is a way of checking that all possible options have been included. If students have done the lesson on binary, then they will understand the pattern for counting.</w:t>
            </w:r>
          </w:p>
          <w:p w14:paraId="70F47512" w14:textId="77777777" w:rsidR="00E03720" w:rsidRPr="00E03720" w:rsidRDefault="00E03720" w:rsidP="00E03720">
            <w:pPr>
              <w:pBdr>
                <w:top w:val="nil"/>
                <w:left w:val="nil"/>
                <w:bottom w:val="nil"/>
                <w:right w:val="nil"/>
                <w:between w:val="nil"/>
              </w:pBdr>
              <w:adjustRightInd/>
              <w:spacing w:before="120" w:line="240" w:lineRule="auto"/>
              <w:ind w:left="357"/>
              <w:rPr>
                <w:rFonts w:cs="Arial"/>
                <w:szCs w:val="22"/>
              </w:rPr>
            </w:pPr>
          </w:p>
          <w:p w14:paraId="41DC3897" w14:textId="4825E5FA" w:rsidR="00E03720" w:rsidRPr="00124DA7" w:rsidRDefault="00E03720" w:rsidP="00E03720">
            <w:pPr>
              <w:numPr>
                <w:ilvl w:val="0"/>
                <w:numId w:val="38"/>
              </w:numPr>
              <w:pBdr>
                <w:top w:val="nil"/>
                <w:left w:val="nil"/>
                <w:bottom w:val="nil"/>
                <w:right w:val="nil"/>
                <w:between w:val="nil"/>
              </w:pBdr>
              <w:adjustRightInd/>
              <w:spacing w:before="120" w:line="240" w:lineRule="auto"/>
              <w:ind w:left="357" w:hanging="357"/>
              <w:rPr>
                <w:rFonts w:cs="Arial"/>
                <w:szCs w:val="22"/>
              </w:rPr>
            </w:pPr>
            <w:r w:rsidRPr="00124DA7">
              <w:rPr>
                <w:rFonts w:cs="Arial"/>
                <w:color w:val="000000"/>
                <w:szCs w:val="22"/>
              </w:rPr>
              <w:lastRenderedPageBreak/>
              <w:t>Explain OR. Again, the slide is animated to show how the truth table builds up.</w:t>
            </w:r>
          </w:p>
          <w:p w14:paraId="3873C68F" w14:textId="77777777" w:rsidR="00E03720" w:rsidRPr="00124DA7" w:rsidRDefault="00E03720" w:rsidP="00E03720">
            <w:pPr>
              <w:numPr>
                <w:ilvl w:val="0"/>
                <w:numId w:val="38"/>
              </w:numPr>
              <w:pBdr>
                <w:top w:val="nil"/>
                <w:left w:val="nil"/>
                <w:bottom w:val="nil"/>
                <w:right w:val="nil"/>
                <w:between w:val="nil"/>
              </w:pBdr>
              <w:adjustRightInd/>
              <w:spacing w:before="120" w:line="240" w:lineRule="auto"/>
              <w:ind w:left="357" w:hanging="357"/>
              <w:rPr>
                <w:rFonts w:cs="Arial"/>
                <w:szCs w:val="22"/>
              </w:rPr>
            </w:pPr>
            <w:r w:rsidRPr="00124DA7">
              <w:rPr>
                <w:rFonts w:cs="Arial"/>
                <w:color w:val="000000"/>
                <w:szCs w:val="22"/>
              </w:rPr>
              <w:t>Explain NOT. Ask students to complete Activity 1.</w:t>
            </w:r>
          </w:p>
          <w:p w14:paraId="4C951D49" w14:textId="77777777" w:rsidR="00E03720" w:rsidRPr="00124DA7" w:rsidRDefault="00E03720" w:rsidP="00E03720">
            <w:pPr>
              <w:numPr>
                <w:ilvl w:val="0"/>
                <w:numId w:val="38"/>
              </w:numPr>
              <w:pBdr>
                <w:top w:val="nil"/>
                <w:left w:val="nil"/>
                <w:bottom w:val="nil"/>
                <w:right w:val="nil"/>
                <w:between w:val="nil"/>
              </w:pBdr>
              <w:adjustRightInd/>
              <w:spacing w:before="120" w:line="240" w:lineRule="auto"/>
              <w:ind w:left="357" w:hanging="357"/>
              <w:rPr>
                <w:rFonts w:cs="Arial"/>
                <w:szCs w:val="22"/>
              </w:rPr>
            </w:pPr>
            <w:r w:rsidRPr="00124DA7">
              <w:rPr>
                <w:rFonts w:cs="Arial"/>
                <w:color w:val="000000"/>
                <w:szCs w:val="22"/>
              </w:rPr>
              <w:t>Explain that logical operators are often used in a compound conditional statement. This is a statement that contains more than one relational condition and at least one logical operator. Show the worked example. The slide is animated to allow you to explain each step. Ask students to complete Activity 2.</w:t>
            </w:r>
          </w:p>
          <w:p w14:paraId="0F916259" w14:textId="77777777" w:rsidR="00E03720" w:rsidRPr="00124DA7" w:rsidRDefault="00E03720" w:rsidP="00E03720">
            <w:pPr>
              <w:numPr>
                <w:ilvl w:val="0"/>
                <w:numId w:val="38"/>
              </w:numPr>
              <w:pBdr>
                <w:top w:val="nil"/>
                <w:left w:val="nil"/>
                <w:bottom w:val="nil"/>
                <w:right w:val="nil"/>
                <w:between w:val="nil"/>
              </w:pBdr>
              <w:adjustRightInd/>
              <w:spacing w:before="120" w:line="240" w:lineRule="auto"/>
              <w:ind w:left="357" w:hanging="357"/>
              <w:rPr>
                <w:rFonts w:cs="Arial"/>
                <w:szCs w:val="22"/>
              </w:rPr>
            </w:pPr>
            <w:r w:rsidRPr="00124DA7">
              <w:rPr>
                <w:rFonts w:cs="Arial"/>
                <w:color w:val="000000"/>
                <w:szCs w:val="22"/>
              </w:rPr>
              <w:t>Explain that it is often necessary to combine logical operators together in a single statement. Explain that (just like BIDMAS) there is an order of precedence for logical operators. This is Brackets, NOT, AND, OR.</w:t>
            </w:r>
          </w:p>
          <w:p w14:paraId="5776A83A" w14:textId="77777777" w:rsidR="00E03720" w:rsidRPr="00124DA7" w:rsidRDefault="00E03720" w:rsidP="00E03720">
            <w:pPr>
              <w:numPr>
                <w:ilvl w:val="0"/>
                <w:numId w:val="38"/>
              </w:numPr>
              <w:pBdr>
                <w:top w:val="nil"/>
                <w:left w:val="nil"/>
                <w:bottom w:val="nil"/>
                <w:right w:val="nil"/>
                <w:between w:val="nil"/>
              </w:pBdr>
              <w:adjustRightInd/>
              <w:spacing w:before="120" w:line="240" w:lineRule="auto"/>
              <w:ind w:left="357" w:hanging="357"/>
              <w:rPr>
                <w:rFonts w:cs="Arial"/>
                <w:szCs w:val="22"/>
              </w:rPr>
            </w:pPr>
            <w:r w:rsidRPr="00124DA7">
              <w:rPr>
                <w:rFonts w:cs="Arial"/>
                <w:color w:val="000000"/>
                <w:szCs w:val="22"/>
              </w:rPr>
              <w:t>Go through the worked example. The slide is animated to show the process of solving NOT A AND B.</w:t>
            </w:r>
            <w:r w:rsidRPr="00124DA7">
              <w:rPr>
                <w:rFonts w:cs="Arial"/>
                <w:szCs w:val="22"/>
              </w:rPr>
              <w:t xml:space="preserve"> </w:t>
            </w:r>
            <w:r w:rsidRPr="00124DA7">
              <w:rPr>
                <w:rFonts w:cs="Arial"/>
                <w:color w:val="000000"/>
                <w:szCs w:val="22"/>
              </w:rPr>
              <w:t>As noted on the slide, suggest that students block/cover relevant columns to help them focus on the correct values. Ask students to complete Activity 3. Highlight the fact that it’s helpful for students to use full headers to prevent confusion.</w:t>
            </w:r>
          </w:p>
          <w:p w14:paraId="7E20A63D" w14:textId="77777777" w:rsidR="00E03720" w:rsidRPr="00124DA7" w:rsidRDefault="00E03720" w:rsidP="00E03720">
            <w:pPr>
              <w:numPr>
                <w:ilvl w:val="0"/>
                <w:numId w:val="38"/>
              </w:numPr>
              <w:pBdr>
                <w:top w:val="nil"/>
                <w:left w:val="nil"/>
                <w:bottom w:val="nil"/>
                <w:right w:val="nil"/>
                <w:between w:val="nil"/>
              </w:pBdr>
              <w:adjustRightInd/>
              <w:spacing w:before="120" w:line="240" w:lineRule="auto"/>
              <w:ind w:left="357" w:hanging="357"/>
              <w:rPr>
                <w:rFonts w:cs="Arial"/>
                <w:szCs w:val="22"/>
              </w:rPr>
            </w:pPr>
            <w:r w:rsidRPr="00124DA7">
              <w:rPr>
                <w:rFonts w:cs="Arial"/>
                <w:color w:val="000000"/>
                <w:szCs w:val="22"/>
              </w:rPr>
              <w:t>Explain that in a flowchart there is no major difference between using a complex statement and a simple one. Show the example.</w:t>
            </w:r>
          </w:p>
          <w:p w14:paraId="459664F3" w14:textId="77777777" w:rsidR="00E03720" w:rsidRPr="00124DA7" w:rsidRDefault="00E03720" w:rsidP="00E03720">
            <w:pPr>
              <w:numPr>
                <w:ilvl w:val="0"/>
                <w:numId w:val="38"/>
              </w:numPr>
              <w:pBdr>
                <w:top w:val="nil"/>
                <w:left w:val="nil"/>
                <w:bottom w:val="nil"/>
                <w:right w:val="nil"/>
                <w:between w:val="nil"/>
              </w:pBdr>
              <w:adjustRightInd/>
              <w:spacing w:before="120" w:line="240" w:lineRule="auto"/>
              <w:ind w:left="357" w:hanging="357"/>
              <w:rPr>
                <w:rFonts w:cs="Arial"/>
                <w:szCs w:val="22"/>
              </w:rPr>
            </w:pPr>
            <w:bookmarkStart w:id="0" w:name="_heading=h.30j0zll" w:colFirst="0" w:colLast="0"/>
            <w:bookmarkEnd w:id="0"/>
            <w:r w:rsidRPr="00124DA7">
              <w:rPr>
                <w:rFonts w:cs="Arial"/>
                <w:color w:val="000000"/>
                <w:szCs w:val="22"/>
              </w:rPr>
              <w:t>Show how this is translated into Python. Ask students to complete Activity 4.</w:t>
            </w:r>
          </w:p>
          <w:p w14:paraId="35ABA29B" w14:textId="77777777" w:rsidR="00E03720" w:rsidRPr="00124DA7" w:rsidRDefault="00E03720" w:rsidP="00E03720">
            <w:pPr>
              <w:numPr>
                <w:ilvl w:val="0"/>
                <w:numId w:val="38"/>
              </w:numPr>
              <w:pBdr>
                <w:top w:val="nil"/>
                <w:left w:val="nil"/>
                <w:bottom w:val="nil"/>
                <w:right w:val="nil"/>
                <w:between w:val="nil"/>
              </w:pBdr>
              <w:adjustRightInd/>
              <w:spacing w:before="120" w:line="240" w:lineRule="auto"/>
              <w:ind w:left="357" w:hanging="357"/>
              <w:rPr>
                <w:rFonts w:cs="Arial"/>
                <w:szCs w:val="22"/>
              </w:rPr>
            </w:pPr>
            <w:r w:rsidRPr="00124DA7">
              <w:rPr>
                <w:rFonts w:cs="Arial"/>
                <w:color w:val="000000"/>
                <w:szCs w:val="22"/>
              </w:rPr>
              <w:t>Wrap up.</w:t>
            </w:r>
          </w:p>
          <w:p w14:paraId="1489F678" w14:textId="77777777" w:rsidR="00E03720" w:rsidRPr="00124DA7" w:rsidRDefault="00E03720" w:rsidP="003E54F3">
            <w:pPr>
              <w:spacing w:before="240" w:after="120"/>
              <w:rPr>
                <w:rFonts w:cs="Arial"/>
                <w:b/>
                <w:szCs w:val="22"/>
              </w:rPr>
            </w:pPr>
            <w:r w:rsidRPr="00124DA7">
              <w:rPr>
                <w:rFonts w:cs="Arial"/>
                <w:b/>
                <w:szCs w:val="22"/>
              </w:rPr>
              <w:t>Homework</w:t>
            </w:r>
          </w:p>
          <w:p w14:paraId="0BC10B20" w14:textId="77777777" w:rsidR="00E03720" w:rsidRPr="00124DA7" w:rsidRDefault="00E03720" w:rsidP="00E03720">
            <w:pPr>
              <w:pStyle w:val="ListParagraph"/>
              <w:numPr>
                <w:ilvl w:val="0"/>
                <w:numId w:val="40"/>
              </w:numPr>
              <w:spacing w:after="60" w:line="240" w:lineRule="auto"/>
              <w:rPr>
                <w:rFonts w:ascii="Arial" w:hAnsi="Arial" w:cs="Arial"/>
              </w:rPr>
            </w:pPr>
            <w:r w:rsidRPr="00124DA7">
              <w:rPr>
                <w:rFonts w:ascii="Arial" w:hAnsi="Arial" w:cs="Arial"/>
              </w:rPr>
              <w:t>See homework document.</w:t>
            </w:r>
          </w:p>
        </w:tc>
        <w:tc>
          <w:tcPr>
            <w:tcW w:w="2005" w:type="dxa"/>
          </w:tcPr>
          <w:p w14:paraId="07D48094" w14:textId="77777777" w:rsidR="00E03720" w:rsidRPr="00124DA7" w:rsidRDefault="00E03720" w:rsidP="003E54F3">
            <w:pPr>
              <w:rPr>
                <w:rFonts w:cs="Arial"/>
                <w:szCs w:val="22"/>
              </w:rPr>
            </w:pPr>
            <w:r w:rsidRPr="00124DA7">
              <w:rPr>
                <w:rFonts w:cs="Arial"/>
                <w:szCs w:val="22"/>
              </w:rPr>
              <w:lastRenderedPageBreak/>
              <w:t>Python IDE</w:t>
            </w:r>
          </w:p>
          <w:p w14:paraId="7E5558D9" w14:textId="77777777" w:rsidR="00E03720" w:rsidRPr="00124DA7" w:rsidRDefault="00E03720" w:rsidP="003E54F3">
            <w:pPr>
              <w:rPr>
                <w:rFonts w:cs="Arial"/>
                <w:szCs w:val="22"/>
              </w:rPr>
            </w:pPr>
          </w:p>
          <w:p w14:paraId="2B3E67AE" w14:textId="77777777" w:rsidR="00E03720" w:rsidRPr="00124DA7" w:rsidRDefault="00E03720" w:rsidP="003E54F3">
            <w:pPr>
              <w:rPr>
                <w:rFonts w:cs="Arial"/>
                <w:szCs w:val="22"/>
              </w:rPr>
            </w:pPr>
            <w:r w:rsidRPr="00124DA7">
              <w:rPr>
                <w:rFonts w:cs="Arial"/>
                <w:szCs w:val="22"/>
              </w:rPr>
              <w:t>Lesson slides</w:t>
            </w:r>
          </w:p>
          <w:p w14:paraId="141C58F4" w14:textId="77777777" w:rsidR="00E03720" w:rsidRPr="00124DA7" w:rsidRDefault="00E03720" w:rsidP="003E54F3">
            <w:pPr>
              <w:rPr>
                <w:rFonts w:cs="Arial"/>
                <w:szCs w:val="22"/>
              </w:rPr>
            </w:pPr>
          </w:p>
          <w:p w14:paraId="1E8D3AD8" w14:textId="77777777" w:rsidR="00E03720" w:rsidRPr="00124DA7" w:rsidRDefault="00E03720" w:rsidP="003E54F3">
            <w:pPr>
              <w:rPr>
                <w:rFonts w:cs="Arial"/>
                <w:szCs w:val="22"/>
              </w:rPr>
            </w:pPr>
            <w:r w:rsidRPr="00124DA7">
              <w:rPr>
                <w:rFonts w:cs="Arial"/>
                <w:szCs w:val="22"/>
              </w:rPr>
              <w:t>Lesson activities</w:t>
            </w:r>
          </w:p>
          <w:p w14:paraId="2B173EC5" w14:textId="77777777" w:rsidR="00E03720" w:rsidRPr="00124DA7" w:rsidRDefault="00E03720" w:rsidP="003E54F3">
            <w:pPr>
              <w:rPr>
                <w:rFonts w:cs="Arial"/>
                <w:szCs w:val="22"/>
              </w:rPr>
            </w:pPr>
          </w:p>
        </w:tc>
      </w:tr>
    </w:tbl>
    <w:p w14:paraId="3D7D6FBE" w14:textId="4820D24D" w:rsidR="00E54AB2" w:rsidRPr="00DC3966" w:rsidRDefault="00E54AB2" w:rsidP="00DC3966"/>
    <w:sectPr w:rsidR="00E54AB2" w:rsidRPr="00DC3966"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9C125" w14:textId="77777777" w:rsidR="00A46F3E" w:rsidRDefault="00A46F3E">
      <w:r>
        <w:separator/>
      </w:r>
    </w:p>
    <w:p w14:paraId="4843606A" w14:textId="77777777" w:rsidR="00A46F3E" w:rsidRDefault="00A46F3E"/>
  </w:endnote>
  <w:endnote w:type="continuationSeparator" w:id="0">
    <w:p w14:paraId="516A08D3" w14:textId="77777777" w:rsidR="00A46F3E" w:rsidRDefault="00A46F3E">
      <w:r>
        <w:continuationSeparator/>
      </w:r>
    </w:p>
    <w:p w14:paraId="6BE16B5B" w14:textId="77777777" w:rsidR="00A46F3E" w:rsidRDefault="00A46F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D1289" w14:textId="77777777" w:rsidR="00A46F3E" w:rsidRDefault="00A46F3E">
      <w:r>
        <w:separator/>
      </w:r>
    </w:p>
    <w:p w14:paraId="15BCF640" w14:textId="77777777" w:rsidR="00A46F3E" w:rsidRDefault="00A46F3E"/>
  </w:footnote>
  <w:footnote w:type="continuationSeparator" w:id="0">
    <w:p w14:paraId="618E72D5" w14:textId="77777777" w:rsidR="00A46F3E" w:rsidRDefault="00A46F3E">
      <w:r>
        <w:continuationSeparator/>
      </w:r>
    </w:p>
    <w:p w14:paraId="30D83271" w14:textId="77777777" w:rsidR="00A46F3E" w:rsidRDefault="00A46F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454E1496" w:rsidR="00652F9F" w:rsidRPr="00A55286" w:rsidRDefault="00E03720" w:rsidP="003B1E7E">
                          <w:pPr>
                            <w:spacing w:before="180"/>
                            <w:rPr>
                              <w:rFonts w:cs="Arial"/>
                              <w:b/>
                              <w:bCs/>
                              <w:sz w:val="36"/>
                              <w:szCs w:val="36"/>
                            </w:rPr>
                          </w:pPr>
                          <w:r>
                            <w:rPr>
                              <w:b/>
                              <w:bCs/>
                              <w:sz w:val="36"/>
                              <w:szCs w:val="36"/>
                            </w:rPr>
                            <w:t>Boolean operators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454E1496" w:rsidR="00652F9F" w:rsidRPr="00A55286" w:rsidRDefault="00E03720" w:rsidP="003B1E7E">
                    <w:pPr>
                      <w:spacing w:before="180"/>
                      <w:rPr>
                        <w:rFonts w:cs="Arial"/>
                        <w:b/>
                        <w:bCs/>
                        <w:sz w:val="36"/>
                        <w:szCs w:val="36"/>
                      </w:rPr>
                    </w:pPr>
                    <w:r>
                      <w:rPr>
                        <w:b/>
                        <w:bCs/>
                        <w:sz w:val="36"/>
                        <w:szCs w:val="36"/>
                      </w:rPr>
                      <w:t>Boolean operators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BC2526"/>
    <w:multiLevelType w:val="multilevel"/>
    <w:tmpl w:val="9E7EC0E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0516EA"/>
    <w:multiLevelType w:val="multilevel"/>
    <w:tmpl w:val="66A2E67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4EB42310"/>
    <w:multiLevelType w:val="hybridMultilevel"/>
    <w:tmpl w:val="9EE426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5"/>
  </w:num>
  <w:num w:numId="3">
    <w:abstractNumId w:val="10"/>
  </w:num>
  <w:num w:numId="4">
    <w:abstractNumId w:val="37"/>
  </w:num>
  <w:num w:numId="5">
    <w:abstractNumId w:val="19"/>
  </w:num>
  <w:num w:numId="6">
    <w:abstractNumId w:val="21"/>
  </w:num>
  <w:num w:numId="7">
    <w:abstractNumId w:val="18"/>
  </w:num>
  <w:num w:numId="8">
    <w:abstractNumId w:val="32"/>
  </w:num>
  <w:num w:numId="9">
    <w:abstractNumId w:val="14"/>
  </w:num>
  <w:num w:numId="10">
    <w:abstractNumId w:val="34"/>
  </w:num>
  <w:num w:numId="11">
    <w:abstractNumId w:val="3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12"/>
  </w:num>
  <w:num w:numId="24">
    <w:abstractNumId w:val="11"/>
  </w:num>
  <w:num w:numId="25">
    <w:abstractNumId w:val="25"/>
  </w:num>
  <w:num w:numId="26">
    <w:abstractNumId w:val="22"/>
  </w:num>
  <w:num w:numId="27">
    <w:abstractNumId w:val="27"/>
  </w:num>
  <w:num w:numId="28">
    <w:abstractNumId w:val="16"/>
  </w:num>
  <w:num w:numId="29">
    <w:abstractNumId w:val="29"/>
  </w:num>
  <w:num w:numId="30">
    <w:abstractNumId w:val="31"/>
  </w:num>
  <w:num w:numId="31">
    <w:abstractNumId w:val="28"/>
  </w:num>
  <w:num w:numId="32">
    <w:abstractNumId w:val="20"/>
  </w:num>
  <w:num w:numId="33">
    <w:abstractNumId w:val="30"/>
  </w:num>
  <w:num w:numId="34">
    <w:abstractNumId w:val="15"/>
  </w:num>
  <w:num w:numId="35">
    <w:abstractNumId w:val="38"/>
  </w:num>
  <w:num w:numId="36">
    <w:abstractNumId w:val="26"/>
  </w:num>
  <w:num w:numId="37">
    <w:abstractNumId w:val="17"/>
  </w:num>
  <w:num w:numId="38">
    <w:abstractNumId w:val="23"/>
  </w:num>
  <w:num w:numId="39">
    <w:abstractNumId w:val="13"/>
  </w:num>
  <w:num w:numId="40">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3FED"/>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44D06"/>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46F3E"/>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720"/>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E03720"/>
    <w:pPr>
      <w:adjustRightInd/>
      <w:snapToGrid/>
      <w:spacing w:before="0" w:after="160" w:line="259" w:lineRule="auto"/>
      <w:ind w:left="720"/>
      <w:contextualSpacing/>
    </w:pPr>
    <w:rPr>
      <w:rFonts w:ascii="Calibri" w:eastAsia="Calibr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11D48D0F-B724-41D1-B255-27E43B315E8D}"/>
</file>

<file path=customXml/itemProps2.xml><?xml version="1.0" encoding="utf-8"?>
<ds:datastoreItem xmlns:ds="http://schemas.openxmlformats.org/officeDocument/2006/customXml" ds:itemID="{57A88245-6843-447D-B98A-B362AB0ED30F}"/>
</file>

<file path=customXml/itemProps3.xml><?xml version="1.0" encoding="utf-8"?>
<ds:datastoreItem xmlns:ds="http://schemas.openxmlformats.org/officeDocument/2006/customXml" ds:itemID="{C65BBD2D-1307-4704-8206-F1CB012A655C}"/>
</file>

<file path=docProps/app.xml><?xml version="1.0" encoding="utf-8"?>
<Properties xmlns="http://schemas.openxmlformats.org/officeDocument/2006/extended-properties" xmlns:vt="http://schemas.openxmlformats.org/officeDocument/2006/docPropsVTypes">
  <Template>Normal.dotm</Template>
  <TotalTime>3</TotalTime>
  <Pages>2</Pages>
  <Words>400</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2681</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2020-06-17T20:42:00Z</dcterms:created>
  <dcterms:modified xsi:type="dcterms:W3CDTF">2020-06-17T20:42:00Z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